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76" w:rsidRP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  <w:bookmarkStart w:id="0" w:name="OLE_LINK1"/>
      <w:bookmarkStart w:id="1" w:name="OLE_LINK2"/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>Конкурс технологических карт воспитательного события профориентационной направленности</w:t>
      </w:r>
    </w:p>
    <w:p w:rsidR="002A6776" w:rsidRP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 xml:space="preserve">МБОУ СОШ № 6 </w:t>
      </w:r>
      <w:proofErr w:type="spellStart"/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>г</w:t>
      </w:r>
      <w:proofErr w:type="gramStart"/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>.Б</w:t>
      </w:r>
      <w:proofErr w:type="gramEnd"/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>икина</w:t>
      </w:r>
      <w:proofErr w:type="spellEnd"/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28"/>
          <w:lang w:eastAsia="ru-RU"/>
        </w:rPr>
        <w:t>РОДИТЕЛЬСКОЕ СОБРАНИЕ</w:t>
      </w:r>
    </w:p>
    <w:p w:rsidR="002A6776" w:rsidRPr="002A6776" w:rsidRDefault="002A6776" w:rsidP="002A677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28"/>
          <w:lang w:eastAsia="ru-RU"/>
        </w:rPr>
        <w:t>«Ответственный выбор»</w:t>
      </w: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 xml:space="preserve">Молчанова А.Ю., </w:t>
      </w:r>
    </w:p>
    <w:p w:rsidR="002A6776" w:rsidRPr="002A6776" w:rsidRDefault="002A6776" w:rsidP="002A6776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>учитель физики  и математики</w:t>
      </w:r>
    </w:p>
    <w:p w:rsid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</w:p>
    <w:p w:rsidR="002A6776" w:rsidRPr="002A6776" w:rsidRDefault="002A6776" w:rsidP="001A27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28"/>
          <w:lang w:eastAsia="ru-RU"/>
        </w:rPr>
        <w:t xml:space="preserve">2019 г </w:t>
      </w:r>
    </w:p>
    <w:p w:rsidR="002A6776" w:rsidRDefault="002A6776" w:rsidP="000E2952">
      <w:pPr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A6776">
        <w:rPr>
          <w:rFonts w:ascii="Times New Roman" w:eastAsia="Times New Roman" w:hAnsi="Times New Roman" w:cs="Times New Roman"/>
          <w:b/>
          <w:bCs/>
          <w:kern w:val="36"/>
          <w:sz w:val="36"/>
          <w:szCs w:val="28"/>
          <w:lang w:eastAsia="ru-RU"/>
        </w:rPr>
        <w:br w:type="page"/>
      </w:r>
      <w:r w:rsidRPr="002A67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Аннотация</w:t>
      </w:r>
    </w:p>
    <w:p w:rsidR="002A6776" w:rsidRDefault="002A6776" w:rsidP="000E2952">
      <w:pPr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>Наша школа в силу своего статуса ведет образовательный процесс по профильным направлениям. Не всегда дети</w:t>
      </w:r>
      <w:proofErr w:type="gramStart"/>
      <w:r w:rsidR="000E295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proofErr w:type="gramEnd"/>
      <w:r w:rsidR="000E295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="000E295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риходя учиться в профильный класс, четко осознают </w:t>
      </w:r>
      <w:r w:rsidR="000E295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выбор специальности или вовсе не могут с ним определиться. Кто должен сделать этот выбор, какова роль родителей в этом процессе, кто может помочь? Именно на эти вопросы и получат ответы участники родительского собрания «Ответственный выбор». </w:t>
      </w:r>
    </w:p>
    <w:p w:rsidR="000E2952" w:rsidRDefault="000E295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E29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Пояснительная записка</w:t>
      </w:r>
    </w:p>
    <w:p w:rsidR="000E2952" w:rsidRPr="000E2952" w:rsidRDefault="000E2952" w:rsidP="000E2952">
      <w:pPr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 xml:space="preserve">Родительское собрание целесообразно проводить в присутствии учащихся, родителей и психолога. Если психолог в образовательной организации отсутствует, можно воспользоваться видеофрагментами, представленными в папке занятия. Учащиеся и  родители рассаживаются по группам. Таким образом, формируется две рабочие группы, если класс состоит из 15 учащихся и если класс большой (от 15 до 24 учащихся),  то две группы учащихся и две группы родителей. </w:t>
      </w:r>
    </w:p>
    <w:tbl>
      <w:tblPr>
        <w:tblStyle w:val="a7"/>
        <w:tblpPr w:leftFromText="180" w:rightFromText="180" w:vertAnchor="text" w:horzAnchor="margin" w:tblpX="-1026" w:tblpY="192"/>
        <w:tblW w:w="10597" w:type="dxa"/>
        <w:tblLook w:val="04A0" w:firstRow="1" w:lastRow="0" w:firstColumn="1" w:lastColumn="0" w:noHBand="0" w:noVBand="1"/>
      </w:tblPr>
      <w:tblGrid>
        <w:gridCol w:w="2642"/>
        <w:gridCol w:w="2639"/>
        <w:gridCol w:w="2677"/>
        <w:gridCol w:w="2639"/>
      </w:tblGrid>
      <w:tr w:rsidR="000E2952" w:rsidRPr="00697947" w:rsidTr="00A03210">
        <w:tc>
          <w:tcPr>
            <w:tcW w:w="10597" w:type="dxa"/>
            <w:gridSpan w:val="4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b/>
                <w:sz w:val="28"/>
                <w:szCs w:val="28"/>
              </w:rPr>
              <w:t>Общая часть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Воспитательное событие</w:t>
            </w:r>
          </w:p>
        </w:tc>
        <w:tc>
          <w:tcPr>
            <w:tcW w:w="2511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Тема мероприятия 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выбор</w:t>
            </w:r>
            <w:bookmarkStart w:id="2" w:name="_GoBack"/>
            <w:bookmarkEnd w:id="2"/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Автор карты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Молчанова А.Ю.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 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Целевая аудитория 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Родители, учащиеся 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Цель мероприятия 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Решение актуальных вопросов профессионального самоопределения учащихся 10 класса в свете реалий времени. Мотивация родителей и учащихся к осознанному подходу к проблемам профессионального самоопределения старшеклассников; привлечение родителей к участию в процессе профессионального самоопределения детей.</w:t>
            </w:r>
          </w:p>
        </w:tc>
      </w:tr>
      <w:tr w:rsidR="000E2952" w:rsidRPr="00697947" w:rsidTr="00A03210">
        <w:tc>
          <w:tcPr>
            <w:tcW w:w="3136" w:type="dxa"/>
            <w:vMerge w:val="restart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Планируемые образовательные результаты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2511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</w:tr>
      <w:tr w:rsidR="000E2952" w:rsidRPr="00697947" w:rsidTr="00A03210">
        <w:tc>
          <w:tcPr>
            <w:tcW w:w="3136" w:type="dxa"/>
            <w:vMerge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0E2952" w:rsidRPr="00697947" w:rsidRDefault="000E2952" w:rsidP="00A03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увеличение объёма знаний, необходимых для профессиональной ориентации учащихся и родителей</w:t>
            </w:r>
          </w:p>
        </w:tc>
        <w:tc>
          <w:tcPr>
            <w:tcW w:w="2511" w:type="dxa"/>
          </w:tcPr>
          <w:p w:rsidR="000E2952" w:rsidRPr="00697947" w:rsidRDefault="000E2952" w:rsidP="00A032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информированности относительно проблемы профессионального самоопределения</w:t>
            </w:r>
          </w:p>
        </w:tc>
        <w:tc>
          <w:tcPr>
            <w:tcW w:w="2475" w:type="dxa"/>
          </w:tcPr>
          <w:p w:rsidR="000E2952" w:rsidRPr="00697947" w:rsidRDefault="000E2952" w:rsidP="00A03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оптимистического отношения </w:t>
            </w:r>
            <w:proofErr w:type="gramStart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к профессиональному самоопределению</w:t>
            </w:r>
          </w:p>
          <w:p w:rsidR="000E2952" w:rsidRPr="00697947" w:rsidRDefault="000E2952" w:rsidP="00A03210">
            <w:pPr>
              <w:pStyle w:val="a8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952" w:rsidRPr="00697947" w:rsidRDefault="000E2952" w:rsidP="00A03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t xml:space="preserve">повышение уровня готовности к осознанному </w:t>
            </w:r>
            <w:r w:rsidRPr="006979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lastRenderedPageBreak/>
              <w:t>профессиональному самоопределению учащихся</w:t>
            </w:r>
          </w:p>
        </w:tc>
      </w:tr>
      <w:tr w:rsidR="000E2952" w:rsidRPr="00697947" w:rsidTr="00A03210">
        <w:tc>
          <w:tcPr>
            <w:tcW w:w="3136" w:type="dxa"/>
            <w:vMerge w:val="restart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мероприятия 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Обучающие</w:t>
            </w:r>
          </w:p>
        </w:tc>
        <w:tc>
          <w:tcPr>
            <w:tcW w:w="2511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Развивающие</w:t>
            </w:r>
          </w:p>
        </w:tc>
        <w:tc>
          <w:tcPr>
            <w:tcW w:w="2475" w:type="dxa"/>
            <w:vAlign w:val="center"/>
          </w:tcPr>
          <w:p w:rsidR="000E2952" w:rsidRPr="00697947" w:rsidRDefault="000E2952" w:rsidP="00A0321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Воспитательные</w:t>
            </w:r>
          </w:p>
        </w:tc>
      </w:tr>
      <w:tr w:rsidR="000E2952" w:rsidRPr="00697947" w:rsidTr="00A03210">
        <w:tc>
          <w:tcPr>
            <w:tcW w:w="3136" w:type="dxa"/>
            <w:vMerge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накомство</w:t>
            </w:r>
            <w:proofErr w:type="spellEnd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с рекомендациями родителям и детям по вопросам выбора пути к профессиональному успеху</w:t>
            </w:r>
          </w:p>
        </w:tc>
        <w:tc>
          <w:tcPr>
            <w:tcW w:w="2511" w:type="dxa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Конкретизировать </w:t>
            </w:r>
            <w:proofErr w:type="gramStart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у родителей представления о роли семьи в профессиональном самоопределении подростка в свете современных веяний на рынке</w:t>
            </w:r>
            <w:proofErr w:type="gramEnd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труда.</w:t>
            </w:r>
          </w:p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Познакомить родителей с результатами изучения склонностей и способностей учащихся, приоритетами их интересов в получении профессии</w:t>
            </w:r>
          </w:p>
        </w:tc>
        <w:tc>
          <w:tcPr>
            <w:tcW w:w="2475" w:type="dxa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Способствовать взаимопониманию между родителями и подростком в вопросах выбора будущей профессии ребенка.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Аппаратное и программное обеспечение мероприятия 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Фличарт</w:t>
            </w:r>
            <w:proofErr w:type="spellEnd"/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, проектор с доской</w:t>
            </w:r>
          </w:p>
        </w:tc>
      </w:tr>
      <w:tr w:rsidR="000E2952" w:rsidRPr="00697947" w:rsidTr="00A03210">
        <w:tc>
          <w:tcPr>
            <w:tcW w:w="3136" w:type="dxa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Методическое назначение средств ИКТ</w:t>
            </w:r>
          </w:p>
        </w:tc>
        <w:tc>
          <w:tcPr>
            <w:tcW w:w="7461" w:type="dxa"/>
            <w:gridSpan w:val="3"/>
            <w:vAlign w:val="center"/>
          </w:tcPr>
          <w:p w:rsidR="000E2952" w:rsidRPr="00697947" w:rsidRDefault="000E2952" w:rsidP="00A03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Улучшение усвоения материала урока через зрительное восприятие</w:t>
            </w:r>
          </w:p>
        </w:tc>
      </w:tr>
    </w:tbl>
    <w:p w:rsidR="002A6776" w:rsidRDefault="000E2952">
      <w:pPr>
        <w:rPr>
          <w:rFonts w:ascii="Times New Roman" w:eastAsia="Times New Roman" w:hAnsi="Times New Roman" w:cs="Times New Roman"/>
          <w:b/>
          <w:bCs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 xml:space="preserve"> </w:t>
      </w:r>
    </w:p>
    <w:p w:rsidR="00E06F59" w:rsidRPr="00697947" w:rsidRDefault="00E06F59" w:rsidP="002A677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979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Технологическая карта </w:t>
      </w:r>
      <w:bookmarkEnd w:id="0"/>
      <w:bookmarkEnd w:id="1"/>
      <w:r w:rsidR="001A2775" w:rsidRPr="006979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родительского  собрания с учащимися</w:t>
      </w:r>
    </w:p>
    <w:p w:rsidR="00E06F59" w:rsidRPr="00697947" w:rsidRDefault="00E06F59" w:rsidP="00E06F59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979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="001A2775" w:rsidRPr="006979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Ответственный выбор</w:t>
      </w:r>
      <w:r w:rsidRPr="006979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tbl>
      <w:tblPr>
        <w:tblStyle w:val="a7"/>
        <w:tblW w:w="11522" w:type="dxa"/>
        <w:tblInd w:w="-1491" w:type="dxa"/>
        <w:tblLayout w:type="fixed"/>
        <w:tblLook w:val="04A0" w:firstRow="1" w:lastRow="0" w:firstColumn="1" w:lastColumn="0" w:noHBand="0" w:noVBand="1"/>
      </w:tblPr>
      <w:tblGrid>
        <w:gridCol w:w="1599"/>
        <w:gridCol w:w="2062"/>
        <w:gridCol w:w="3041"/>
        <w:gridCol w:w="2410"/>
        <w:gridCol w:w="2410"/>
      </w:tblGrid>
      <w:tr w:rsidR="00E06F59" w:rsidRPr="00697947" w:rsidTr="003D5571">
        <w:trPr>
          <w:trHeight w:val="495"/>
        </w:trPr>
        <w:tc>
          <w:tcPr>
            <w:tcW w:w="11522" w:type="dxa"/>
            <w:gridSpan w:val="5"/>
            <w:vAlign w:val="center"/>
          </w:tcPr>
          <w:p w:rsidR="00E06F59" w:rsidRPr="00697947" w:rsidRDefault="00E06F59" w:rsidP="00E06F59">
            <w:pPr>
              <w:ind w:firstLine="17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Организационная часть</w:t>
            </w:r>
          </w:p>
        </w:tc>
      </w:tr>
      <w:tr w:rsidR="00E06F59" w:rsidRPr="00697947" w:rsidTr="003D5571">
        <w:trPr>
          <w:trHeight w:val="495"/>
        </w:trPr>
        <w:tc>
          <w:tcPr>
            <w:tcW w:w="1599" w:type="dxa"/>
            <w:vAlign w:val="center"/>
          </w:tcPr>
          <w:p w:rsidR="00E06F59" w:rsidRPr="00697947" w:rsidRDefault="00E06F59" w:rsidP="0069794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Этапы </w:t>
            </w:r>
            <w:r w:rsidR="00697947"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2" w:type="dxa"/>
            <w:vAlign w:val="center"/>
          </w:tcPr>
          <w:p w:rsidR="00E06F59" w:rsidRPr="00697947" w:rsidRDefault="00E06F59" w:rsidP="00E06F59">
            <w:pPr>
              <w:ind w:firstLine="1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этапа</w:t>
            </w:r>
          </w:p>
        </w:tc>
        <w:tc>
          <w:tcPr>
            <w:tcW w:w="3041" w:type="dxa"/>
            <w:vAlign w:val="center"/>
          </w:tcPr>
          <w:p w:rsidR="00E06F59" w:rsidRPr="00697947" w:rsidRDefault="00E06F59" w:rsidP="00E06F59">
            <w:pPr>
              <w:ind w:firstLine="17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410" w:type="dxa"/>
            <w:vAlign w:val="center"/>
          </w:tcPr>
          <w:p w:rsidR="00E06F59" w:rsidRPr="00697947" w:rsidRDefault="00E06F59" w:rsidP="00E06F59">
            <w:pPr>
              <w:ind w:firstLine="22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="001A2775"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родителей  и </w:t>
            </w: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2410" w:type="dxa"/>
            <w:vAlign w:val="center"/>
          </w:tcPr>
          <w:p w:rsidR="00E06F59" w:rsidRPr="00697947" w:rsidRDefault="00E06F59" w:rsidP="00E06F59">
            <w:pPr>
              <w:ind w:firstLine="17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6447EE" w:rsidRPr="00697947" w:rsidTr="003D5571">
        <w:trPr>
          <w:trHeight w:val="403"/>
        </w:trPr>
        <w:tc>
          <w:tcPr>
            <w:tcW w:w="1599" w:type="dxa"/>
          </w:tcPr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</w:t>
            </w: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ционный момент</w:t>
            </w:r>
          </w:p>
          <w:p w:rsidR="00266118" w:rsidRPr="00697947" w:rsidRDefault="00266118" w:rsidP="00F42E1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6447EE" w:rsidRPr="00697947" w:rsidRDefault="00203937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</w:t>
            </w:r>
            <w:r w:rsidR="006447EE"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7EE" w:rsidRPr="00697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доброжелательной атмосферы на рабочую </w:t>
            </w: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3041" w:type="dxa"/>
          </w:tcPr>
          <w:p w:rsidR="006447EE" w:rsidRPr="00697947" w:rsidRDefault="00203937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Приветству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 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родителей и учащихся</w:t>
            </w:r>
            <w:r w:rsidR="00F95A4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Проводим знакомство </w:t>
            </w:r>
            <w:r w:rsidR="0022092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участниками </w:t>
            </w:r>
            <w:r w:rsidR="00F95A4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родительского собрания методом игры</w:t>
            </w:r>
          </w:p>
        </w:tc>
        <w:tc>
          <w:tcPr>
            <w:tcW w:w="2410" w:type="dxa"/>
          </w:tcPr>
          <w:p w:rsidR="006447EE" w:rsidRPr="00697947" w:rsidRDefault="00203937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Приветств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уют 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95A4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. Выполняют задание игры</w:t>
            </w:r>
          </w:p>
        </w:tc>
        <w:tc>
          <w:tcPr>
            <w:tcW w:w="2410" w:type="dxa"/>
          </w:tcPr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К: планирование </w:t>
            </w: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учебного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сотрудничеств с учителем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, родителями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сверстниками</w:t>
            </w:r>
          </w:p>
        </w:tc>
      </w:tr>
      <w:tr w:rsidR="006447EE" w:rsidRPr="00697947" w:rsidTr="003D5571">
        <w:trPr>
          <w:trHeight w:val="403"/>
        </w:trPr>
        <w:tc>
          <w:tcPr>
            <w:tcW w:w="1599" w:type="dxa"/>
          </w:tcPr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Самоопределение к деятельности</w:t>
            </w:r>
          </w:p>
          <w:p w:rsidR="00266118" w:rsidRPr="00697947" w:rsidRDefault="00266118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6447EE" w:rsidRPr="00697947" w:rsidRDefault="006447EE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Осознанное вхождение </w:t>
            </w:r>
            <w:r w:rsidR="001A2775"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 и </w:t>
            </w: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учащ</w:t>
            </w:r>
            <w:r w:rsidR="001A2775" w:rsidRPr="00697947">
              <w:rPr>
                <w:rFonts w:ascii="Times New Roman" w:hAnsi="Times New Roman" w:cs="Times New Roman"/>
                <w:sz w:val="28"/>
                <w:szCs w:val="28"/>
              </w:rPr>
              <w:t>ихся</w:t>
            </w: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03937" w:rsidRPr="00697947">
              <w:rPr>
                <w:rFonts w:ascii="Times New Roman" w:hAnsi="Times New Roman" w:cs="Times New Roman"/>
                <w:sz w:val="28"/>
                <w:szCs w:val="28"/>
              </w:rPr>
              <w:t>пространство</w:t>
            </w: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3041" w:type="dxa"/>
          </w:tcPr>
          <w:p w:rsidR="006447EE" w:rsidRPr="00697947" w:rsidRDefault="001A2775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направляет своей беседой учащихся к тематике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родительского собрания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выбор </w:t>
            </w:r>
          </w:p>
        </w:tc>
        <w:tc>
          <w:tcPr>
            <w:tcW w:w="2410" w:type="dxa"/>
          </w:tcPr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Учащиеся 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родители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подключаются к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пространству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2410" w:type="dxa"/>
          </w:tcPr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планирование учебного сотрудничества с учителем</w:t>
            </w:r>
            <w:r w:rsidR="001A2775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, родителями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сверстниками</w:t>
            </w:r>
          </w:p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Л: </w:t>
            </w:r>
            <w:proofErr w:type="spell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</w:p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целеполагание</w:t>
            </w:r>
          </w:p>
        </w:tc>
      </w:tr>
      <w:tr w:rsidR="00E06F59" w:rsidRPr="00697947" w:rsidTr="003D5571">
        <w:trPr>
          <w:trHeight w:val="403"/>
        </w:trPr>
        <w:tc>
          <w:tcPr>
            <w:tcW w:w="1599" w:type="dxa"/>
          </w:tcPr>
          <w:p w:rsidR="00266118" w:rsidRPr="00697947" w:rsidRDefault="006E1F14" w:rsidP="00F42E18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>Актуализация</w:t>
            </w:r>
            <w:r w:rsidR="006447EE"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фиксирование затруднения в учебном действии</w:t>
            </w:r>
          </w:p>
          <w:p w:rsidR="00E06F59" w:rsidRPr="00697947" w:rsidRDefault="00E06F59" w:rsidP="00F42E18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E06F59" w:rsidRPr="00697947" w:rsidRDefault="00650E90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Активизация познавательной деятельности</w:t>
            </w:r>
          </w:p>
        </w:tc>
        <w:tc>
          <w:tcPr>
            <w:tcW w:w="3041" w:type="dxa"/>
          </w:tcPr>
          <w:p w:rsidR="00E06F59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3134A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предлагает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вспомнить все возможные образовательные траектории </w:t>
            </w:r>
          </w:p>
        </w:tc>
        <w:tc>
          <w:tcPr>
            <w:tcW w:w="2410" w:type="dxa"/>
          </w:tcPr>
          <w:p w:rsidR="00E06F59" w:rsidRPr="00697947" w:rsidRDefault="00F95A4D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 и учащиеся работают в группах и на больших листах схематично изображают схемы образовательных  траекторий</w:t>
            </w:r>
          </w:p>
        </w:tc>
        <w:tc>
          <w:tcPr>
            <w:tcW w:w="2410" w:type="dxa"/>
          </w:tcPr>
          <w:p w:rsidR="00E06F59" w:rsidRPr="00697947" w:rsidRDefault="00650E90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Актуализация своего жизненного опыта, выделение проблемы</w:t>
            </w:r>
          </w:p>
          <w:p w:rsidR="00650E90" w:rsidRPr="00697947" w:rsidRDefault="00650E90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умение слушать собеседника, умение давать ответы на вопросы</w:t>
            </w:r>
          </w:p>
        </w:tc>
      </w:tr>
      <w:tr w:rsidR="006447EE" w:rsidRPr="00697947" w:rsidTr="003D5571">
        <w:trPr>
          <w:trHeight w:val="403"/>
        </w:trPr>
        <w:tc>
          <w:tcPr>
            <w:tcW w:w="1599" w:type="dxa"/>
          </w:tcPr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>Выявление места и причины затруднения</w:t>
            </w:r>
          </w:p>
          <w:p w:rsidR="00266118" w:rsidRPr="00697947" w:rsidRDefault="00266118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6447EE" w:rsidRPr="00697947" w:rsidRDefault="006447EE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мотивации </w:t>
            </w:r>
            <w:r w:rsidR="00F95A4D" w:rsidRPr="00697947">
              <w:rPr>
                <w:rFonts w:ascii="Times New Roman" w:hAnsi="Times New Roman" w:cs="Times New Roman"/>
                <w:sz w:val="28"/>
                <w:szCs w:val="28"/>
              </w:rPr>
              <w:t xml:space="preserve">членов родительского собрания </w:t>
            </w: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и принятие ими целей урока</w:t>
            </w:r>
          </w:p>
        </w:tc>
        <w:tc>
          <w:tcPr>
            <w:tcW w:w="3041" w:type="dxa"/>
          </w:tcPr>
          <w:p w:rsidR="006447EE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руководитель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интересуется,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от чего зависит выбор образовательной траектории?</w:t>
            </w: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Классный руководитель подводит участников родительского собрания к тому, что главным факторов выбора образовательной траектории является профессия. Просит заполнить  таблицу факторов, которые влияют на выбор профессии и обсудив в группах результат.</w:t>
            </w: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фличарте</w:t>
            </w:r>
            <w:proofErr w:type="spell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классный руководитель записывает все варианты, которые были предложены группами. Проводится обсуждение.  </w:t>
            </w:r>
          </w:p>
          <w:p w:rsidR="0022092D" w:rsidRPr="00697947" w:rsidRDefault="0022092D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47EE" w:rsidRPr="00697947" w:rsidRDefault="006447EE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 w:rsidR="00F95A4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родители в произвольном порядке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озвучивают свои версии</w:t>
            </w:r>
            <w:r w:rsidR="00F95A4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Заполняют таблицу на основе мнений участников группы</w:t>
            </w: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A4D" w:rsidRPr="00697947" w:rsidRDefault="00F95A4D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Предлагают свои варианты заполнения таблицы, обсуждают и комментируют. </w:t>
            </w:r>
          </w:p>
        </w:tc>
        <w:tc>
          <w:tcPr>
            <w:tcW w:w="2410" w:type="dxa"/>
          </w:tcPr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осознанное и произвольное построение речевого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высказывания</w:t>
            </w:r>
          </w:p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планирование прогнозирования, волевая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 регуляция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ситуационном затруднении</w:t>
            </w:r>
          </w:p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инициативное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сотрудничество, аргументация своего мнения и позиции в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коммуникации</w:t>
            </w:r>
          </w:p>
        </w:tc>
      </w:tr>
      <w:tr w:rsidR="006447EE" w:rsidRPr="00697947" w:rsidTr="003D5571">
        <w:trPr>
          <w:trHeight w:val="403"/>
        </w:trPr>
        <w:tc>
          <w:tcPr>
            <w:tcW w:w="1599" w:type="dxa"/>
          </w:tcPr>
          <w:p w:rsidR="00266118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Построение проекта выхода из затруднения</w:t>
            </w: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6447EE" w:rsidRPr="00697947" w:rsidRDefault="006447EE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Выбор способа и средств реализации цели деятельности</w:t>
            </w:r>
          </w:p>
        </w:tc>
        <w:tc>
          <w:tcPr>
            <w:tcW w:w="3041" w:type="dxa"/>
          </w:tcPr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напоминает, что осознанный выбор строится на трех столбах: «хочу, могу, надо». Только так можно найти зону оптимального выбора. 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47EE" w:rsidRPr="00697947" w:rsidRDefault="002732F9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задает вопрос: Каковы дальнейшие действия после выбора профессии?». Знакомит с понятием рейтинга учебного заведения. 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Просмотр видео о востребованных профессиях </w:t>
            </w:r>
            <w:r w:rsidRPr="0069794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Видео </w:t>
            </w:r>
          </w:p>
          <w:p w:rsidR="0022092D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Обсуждают, работает ли данная схема в жизни, выполнимо ли всех трех условий единовременно.</w:t>
            </w: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47EE" w:rsidRPr="00697947" w:rsidRDefault="002732F9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Коллективно выстраивается план действий для достижения цели </w:t>
            </w: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Смотрят видео, обсуждают. </w:t>
            </w: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665F" w:rsidRPr="00697947" w:rsidRDefault="003C665F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665F" w:rsidRPr="00697947" w:rsidRDefault="003C665F" w:rsidP="00F42E1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планирование учебного сотрудничества с </w:t>
            </w:r>
            <w:r w:rsidR="002732F9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классным руков</w:t>
            </w:r>
            <w:r w:rsidR="0022092D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2732F9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дителем, родителями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2732F9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учениками</w:t>
            </w:r>
          </w:p>
          <w:p w:rsidR="006447EE" w:rsidRPr="00697947" w:rsidRDefault="00203937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пла</w:t>
            </w:r>
            <w:r w:rsidR="006447EE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нирование, 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прогнозирование</w:t>
            </w:r>
          </w:p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Л: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самоопределение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проводят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самооценку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; учатся адекватно принимать причины успеха (неуспеха)</w:t>
            </w:r>
          </w:p>
        </w:tc>
      </w:tr>
      <w:tr w:rsidR="00203937" w:rsidRPr="00697947" w:rsidTr="003D5571">
        <w:trPr>
          <w:trHeight w:val="403"/>
        </w:trPr>
        <w:tc>
          <w:tcPr>
            <w:tcW w:w="1599" w:type="dxa"/>
          </w:tcPr>
          <w:p w:rsidR="00203937" w:rsidRPr="00697947" w:rsidRDefault="00203937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Реализация построенного проекта</w:t>
            </w:r>
          </w:p>
          <w:p w:rsidR="00266118" w:rsidRPr="00697947" w:rsidRDefault="00266118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62" w:type="dxa"/>
          </w:tcPr>
          <w:p w:rsidR="00203937" w:rsidRPr="00697947" w:rsidRDefault="00203937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sz w:val="28"/>
                <w:szCs w:val="28"/>
              </w:rPr>
              <w:t>Построение и фиксация нового знания</w:t>
            </w:r>
          </w:p>
        </w:tc>
        <w:tc>
          <w:tcPr>
            <w:tcW w:w="3041" w:type="dxa"/>
          </w:tcPr>
          <w:p w:rsidR="004E3551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Не всегда человек может определиться с выбором профессии.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3551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всегда родители согласны с выбором. Что </w:t>
            </w:r>
            <w:proofErr w:type="spellStart"/>
            <w:r w:rsidR="004E3551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жделать</w:t>
            </w:r>
            <w:proofErr w:type="spellEnd"/>
            <w:r w:rsidR="004E3551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этом  случае? </w:t>
            </w:r>
            <w:r w:rsidR="004E3551" w:rsidRPr="0069794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Видео </w:t>
            </w:r>
          </w:p>
          <w:p w:rsidR="00F42E18" w:rsidRDefault="00F42E18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знакомит участников родительского собрания с результатами тестирования в классе, где указывает на тот факт, что большой процент учащихся не определились с профессией. </w:t>
            </w:r>
          </w:p>
          <w:p w:rsidR="00203937" w:rsidRPr="00697947" w:rsidRDefault="0022092D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предлагает познакомиться со схемой профессионального планирования, разработанной Е.А. Климовым. 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Какова роль родителя в выборе профессии ученика?  </w:t>
            </w:r>
            <w:r w:rsidRPr="0069794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Видео 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Схематично обозначает еще раз основные моменты выбора профессии </w:t>
            </w: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E3551" w:rsidRPr="00697947" w:rsidRDefault="004E3551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помощи самоопределения центр занятости каждый год проводит тестирование наших учащихся. О таком тестировании мы узнаем из</w:t>
            </w:r>
            <w:r w:rsidRPr="0069794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Видео </w:t>
            </w:r>
          </w:p>
        </w:tc>
        <w:tc>
          <w:tcPr>
            <w:tcW w:w="2410" w:type="dxa"/>
          </w:tcPr>
          <w:p w:rsidR="00203937" w:rsidRPr="00697947" w:rsidRDefault="0022092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Знакомятся с результатами тестирования. </w:t>
            </w: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Смотрят видео, обсуждают. </w:t>
            </w: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092D" w:rsidRPr="00697947" w:rsidRDefault="0022092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Анализируют схему профессионального планирования, определяют для себя ее эффективность. </w:t>
            </w: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Смотрят видео, комментируют. Соглашаются или опровергают мысль. </w:t>
            </w: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2E18" w:rsidRDefault="00F42E18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3551" w:rsidRPr="00697947" w:rsidRDefault="004E3551" w:rsidP="00F42E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новой информацией, анализируют</w:t>
            </w:r>
          </w:p>
          <w:p w:rsidR="004E3551" w:rsidRPr="00697947" w:rsidRDefault="004E3551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3937" w:rsidRPr="00697947" w:rsidRDefault="00203937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анализ, синтез, сравнение, обобщение, аналогия, классификация, поиск необходимой информации, установление причинно-следственных связей</w:t>
            </w:r>
          </w:p>
          <w:p w:rsidR="00203937" w:rsidRPr="00697947" w:rsidRDefault="00203937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Л: Осознание ответственности за общее групповое дело, проводят самооценку</w:t>
            </w:r>
          </w:p>
          <w:p w:rsidR="00203937" w:rsidRPr="00697947" w:rsidRDefault="00203937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 решение коммуникативных задач</w:t>
            </w:r>
          </w:p>
        </w:tc>
      </w:tr>
      <w:tr w:rsidR="006447EE" w:rsidRPr="00697947" w:rsidTr="003D5571">
        <w:trPr>
          <w:trHeight w:val="403"/>
        </w:trPr>
        <w:tc>
          <w:tcPr>
            <w:tcW w:w="1599" w:type="dxa"/>
          </w:tcPr>
          <w:p w:rsidR="00266118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Этап рефлексии учебной деятельности на занятии</w:t>
            </w:r>
          </w:p>
          <w:p w:rsidR="006447EE" w:rsidRPr="00697947" w:rsidRDefault="006447EE" w:rsidP="00F42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2062" w:type="dxa"/>
          </w:tcPr>
          <w:p w:rsidR="006447EE" w:rsidRPr="00697947" w:rsidRDefault="006447EE" w:rsidP="00F42E1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Организация рефлексии и самооценки учениками собственной учебной </w:t>
            </w:r>
            <w:r w:rsidR="00203937" w:rsidRPr="00697947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3041" w:type="dxa"/>
          </w:tcPr>
          <w:p w:rsidR="006447EE" w:rsidRPr="00697947" w:rsidRDefault="0022092D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выводит на диалог участников родительского собрания для выделения типичных ошибок при выборе профессии. Понимание этих ошибок поможет избежать их при определении профессии. </w:t>
            </w:r>
          </w:p>
        </w:tc>
        <w:tc>
          <w:tcPr>
            <w:tcW w:w="2410" w:type="dxa"/>
          </w:tcPr>
          <w:p w:rsidR="006447EE" w:rsidRPr="00697947" w:rsidRDefault="0022092D" w:rsidP="00F42E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Работают в диалоге с классным руководителем </w:t>
            </w:r>
          </w:p>
        </w:tc>
        <w:tc>
          <w:tcPr>
            <w:tcW w:w="2410" w:type="dxa"/>
          </w:tcPr>
          <w:p w:rsidR="006447EE" w:rsidRPr="00697947" w:rsidRDefault="006447EE" w:rsidP="00F42E18">
            <w:pPr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Л: проводят </w:t>
            </w:r>
            <w:r w:rsidR="00203937"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самооценку, учатся</w:t>
            </w: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адекватно принимать причины успех</w:t>
            </w: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неуспеха)</w:t>
            </w:r>
          </w:p>
          <w:p w:rsidR="006447EE" w:rsidRPr="00697947" w:rsidRDefault="006447EE" w:rsidP="00F42E18">
            <w:pPr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97947">
              <w:rPr>
                <w:rFonts w:ascii="Times New Roman" w:eastAsia="Times New Roman" w:hAnsi="Times New Roman" w:cs="Times New Roman"/>
                <w:sz w:val="28"/>
                <w:szCs w:val="28"/>
              </w:rPr>
              <w:t>роводят рефлексию способов и условий своих действий</w:t>
            </w:r>
          </w:p>
        </w:tc>
      </w:tr>
    </w:tbl>
    <w:p w:rsidR="00C12506" w:rsidRPr="00697947" w:rsidRDefault="00C12506" w:rsidP="00F42E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2506" w:rsidRPr="00697947" w:rsidSect="007B4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E27"/>
    <w:multiLevelType w:val="hybridMultilevel"/>
    <w:tmpl w:val="7C20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6B"/>
    <w:rsid w:val="000E2952"/>
    <w:rsid w:val="0013134A"/>
    <w:rsid w:val="0014513D"/>
    <w:rsid w:val="001A2775"/>
    <w:rsid w:val="001E5A11"/>
    <w:rsid w:val="001F3AA7"/>
    <w:rsid w:val="00203937"/>
    <w:rsid w:val="0022092D"/>
    <w:rsid w:val="00224795"/>
    <w:rsid w:val="00266118"/>
    <w:rsid w:val="00267C74"/>
    <w:rsid w:val="002732F9"/>
    <w:rsid w:val="002A6776"/>
    <w:rsid w:val="002C119A"/>
    <w:rsid w:val="003C665F"/>
    <w:rsid w:val="003D26B0"/>
    <w:rsid w:val="003D5571"/>
    <w:rsid w:val="003E1435"/>
    <w:rsid w:val="003E7662"/>
    <w:rsid w:val="00415749"/>
    <w:rsid w:val="004743DA"/>
    <w:rsid w:val="004E3551"/>
    <w:rsid w:val="004E57AD"/>
    <w:rsid w:val="00506640"/>
    <w:rsid w:val="005E0BAB"/>
    <w:rsid w:val="006447EE"/>
    <w:rsid w:val="00645B0A"/>
    <w:rsid w:val="00650E90"/>
    <w:rsid w:val="00652D63"/>
    <w:rsid w:val="00686DE0"/>
    <w:rsid w:val="00697947"/>
    <w:rsid w:val="006E1F14"/>
    <w:rsid w:val="0070599F"/>
    <w:rsid w:val="0077065D"/>
    <w:rsid w:val="007B4F0B"/>
    <w:rsid w:val="0083606B"/>
    <w:rsid w:val="008565B4"/>
    <w:rsid w:val="008F6FD6"/>
    <w:rsid w:val="0091029A"/>
    <w:rsid w:val="009A30F0"/>
    <w:rsid w:val="009C5B31"/>
    <w:rsid w:val="009D3735"/>
    <w:rsid w:val="00A03210"/>
    <w:rsid w:val="00A0400F"/>
    <w:rsid w:val="00A542E4"/>
    <w:rsid w:val="00B421EF"/>
    <w:rsid w:val="00B875A4"/>
    <w:rsid w:val="00BC0C9A"/>
    <w:rsid w:val="00BD1F19"/>
    <w:rsid w:val="00C12506"/>
    <w:rsid w:val="00C32F61"/>
    <w:rsid w:val="00CF4B98"/>
    <w:rsid w:val="00D66C27"/>
    <w:rsid w:val="00DE653A"/>
    <w:rsid w:val="00E06F59"/>
    <w:rsid w:val="00E105F3"/>
    <w:rsid w:val="00ED0A76"/>
    <w:rsid w:val="00EF424D"/>
    <w:rsid w:val="00F24350"/>
    <w:rsid w:val="00F42E18"/>
    <w:rsid w:val="00F95A4D"/>
    <w:rsid w:val="00FE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06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250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06F59"/>
    <w:pPr>
      <w:spacing w:after="0" w:line="240" w:lineRule="auto"/>
      <w:ind w:firstLine="142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E7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06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250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06F59"/>
    <w:pPr>
      <w:spacing w:after="0" w:line="240" w:lineRule="auto"/>
      <w:ind w:firstLine="142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E7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590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Молчанова</cp:lastModifiedBy>
  <cp:revision>17</cp:revision>
  <dcterms:created xsi:type="dcterms:W3CDTF">2021-02-18T03:16:00Z</dcterms:created>
  <dcterms:modified xsi:type="dcterms:W3CDTF">2022-01-12T05:29:00Z</dcterms:modified>
</cp:coreProperties>
</file>